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5E" w:rsidRDefault="006E0C5E" w:rsidP="006E0C5E">
      <w:pPr>
        <w:widowControl w:val="0"/>
        <w:autoSpaceDE w:val="0"/>
        <w:autoSpaceDN w:val="0"/>
        <w:adjustRightInd w:val="0"/>
        <w:rPr>
          <w:rFonts w:ascii="Trebuchet MS Bold" w:hAnsi="Trebuchet MS Bold" w:cs="Times New Roman"/>
          <w:b/>
          <w:sz w:val="28"/>
          <w:szCs w:val="32"/>
        </w:rPr>
      </w:pPr>
      <w:bookmarkStart w:id="0" w:name="_GoBack"/>
      <w:bookmarkEnd w:id="0"/>
      <w:r>
        <w:rPr>
          <w:rFonts w:ascii="Trebuchet MS Bold" w:hAnsi="Trebuchet MS Bold" w:cs="Times New Roman"/>
          <w:b/>
          <w:sz w:val="28"/>
          <w:szCs w:val="32"/>
        </w:rPr>
        <w:t>Census 2011: Familiar themes</w:t>
      </w:r>
    </w:p>
    <w:p w:rsidR="006E0C5E" w:rsidRDefault="006E0C5E" w:rsidP="006E0C5E">
      <w:pPr>
        <w:widowControl w:val="0"/>
        <w:autoSpaceDE w:val="0"/>
        <w:autoSpaceDN w:val="0"/>
        <w:adjustRightInd w:val="0"/>
        <w:rPr>
          <w:rFonts w:ascii="Trebuchet MS Bold" w:hAnsi="Trebuchet MS Bold" w:cs="Times New Roman"/>
          <w:b/>
          <w:sz w:val="28"/>
          <w:szCs w:val="32"/>
        </w:rPr>
      </w:pPr>
    </w:p>
    <w:p w:rsidR="006E0C5E" w:rsidRPr="006E0C5E" w:rsidRDefault="006E0C5E" w:rsidP="006E0C5E">
      <w:pPr>
        <w:widowControl w:val="0"/>
        <w:autoSpaceDE w:val="0"/>
        <w:autoSpaceDN w:val="0"/>
        <w:adjustRightInd w:val="0"/>
        <w:rPr>
          <w:rFonts w:ascii="Trebuchet MS Bold" w:hAnsi="Trebuchet MS Bold" w:cs="Times New Roman"/>
          <w:szCs w:val="32"/>
        </w:rPr>
      </w:pPr>
      <w:r>
        <w:rPr>
          <w:rFonts w:ascii="Trebuchet MS Bold" w:hAnsi="Trebuchet MS Bold" w:cs="Times New Roman"/>
          <w:szCs w:val="32"/>
        </w:rPr>
        <w:t xml:space="preserve">By Jill </w:t>
      </w:r>
      <w:proofErr w:type="spellStart"/>
      <w:r>
        <w:rPr>
          <w:rFonts w:ascii="Trebuchet MS Bold" w:hAnsi="Trebuchet MS Bold" w:cs="Times New Roman"/>
          <w:szCs w:val="32"/>
        </w:rPr>
        <w:t>Rutter</w:t>
      </w:r>
      <w:proofErr w:type="spellEnd"/>
    </w:p>
    <w:p w:rsidR="006E0C5E" w:rsidRDefault="006E0C5E" w:rsidP="006E0C5E">
      <w:pPr>
        <w:widowControl w:val="0"/>
        <w:autoSpaceDE w:val="0"/>
        <w:autoSpaceDN w:val="0"/>
        <w:adjustRightInd w:val="0"/>
        <w:rPr>
          <w:rFonts w:ascii="Trebuchet MS Bold" w:hAnsi="Trebuchet MS Bold" w:cs="Times New Roman"/>
          <w:b/>
          <w:sz w:val="28"/>
          <w:szCs w:val="32"/>
        </w:rPr>
      </w:pPr>
    </w:p>
    <w:p w:rsidR="006E0C5E" w:rsidRPr="006E0C5E" w:rsidRDefault="006E0C5E" w:rsidP="006E0C5E">
      <w:pPr>
        <w:widowControl w:val="0"/>
        <w:autoSpaceDE w:val="0"/>
        <w:autoSpaceDN w:val="0"/>
        <w:adjustRightInd w:val="0"/>
        <w:rPr>
          <w:rFonts w:cs="Times New Roman"/>
          <w:szCs w:val="32"/>
        </w:rPr>
      </w:pPr>
      <w:r w:rsidRPr="006E0C5E">
        <w:rPr>
          <w:rFonts w:cs="Times New Roman"/>
          <w:szCs w:val="32"/>
        </w:rPr>
        <w:t>We have just seen the further release of 2011 Census data from England and Wales. Media coverage of the census data focused on immigration and population increase, but this seems to be a case of history repeating itself. Reviewing past census reports highlights some familiar themes.</w:t>
      </w:r>
    </w:p>
    <w:p w:rsidR="006E0C5E" w:rsidRPr="006E0C5E" w:rsidRDefault="006E0C5E" w:rsidP="006E0C5E">
      <w:pPr>
        <w:widowControl w:val="0"/>
        <w:autoSpaceDE w:val="0"/>
        <w:autoSpaceDN w:val="0"/>
        <w:adjustRightInd w:val="0"/>
        <w:rPr>
          <w:rFonts w:cs="Times New Roman"/>
          <w:szCs w:val="32"/>
        </w:rPr>
      </w:pPr>
      <w:r w:rsidRPr="006E0C5E">
        <w:rPr>
          <w:rFonts w:cs="Times New Roman"/>
          <w:szCs w:val="32"/>
        </w:rPr>
        <w:t> </w:t>
      </w:r>
    </w:p>
    <w:p w:rsidR="006E0C5E" w:rsidRPr="006E0C5E" w:rsidRDefault="006E0C5E" w:rsidP="006E0C5E">
      <w:pPr>
        <w:widowControl w:val="0"/>
        <w:autoSpaceDE w:val="0"/>
        <w:autoSpaceDN w:val="0"/>
        <w:adjustRightInd w:val="0"/>
        <w:rPr>
          <w:rFonts w:cs="Times New Roman"/>
          <w:szCs w:val="32"/>
        </w:rPr>
      </w:pPr>
      <w:r w:rsidRPr="006E0C5E">
        <w:rPr>
          <w:rFonts w:cs="Times New Roman"/>
          <w:szCs w:val="32"/>
        </w:rPr>
        <w:t>The first census took place in 1801, driven in part by Malthusian panic about population increase and concerns about military mobilization. But it was not until 1841 that a question on country-of-birth was added to the census, with respondents allowed to list England, Scotland, Wales, Ireland, British colonies or ‘foreign parts’ as their place of birth.  In that year 38,628 ‘souls’ in England and Wales were born foreign parts, out of a total population of nearly 16 million. (We were described as ‘souls’ rather than people, then!)</w:t>
      </w:r>
    </w:p>
    <w:p w:rsidR="006E0C5E" w:rsidRPr="006E0C5E" w:rsidRDefault="006E0C5E" w:rsidP="006E0C5E">
      <w:pPr>
        <w:widowControl w:val="0"/>
        <w:autoSpaceDE w:val="0"/>
        <w:autoSpaceDN w:val="0"/>
        <w:adjustRightInd w:val="0"/>
        <w:rPr>
          <w:rFonts w:cs="Times New Roman"/>
          <w:szCs w:val="32"/>
        </w:rPr>
      </w:pPr>
      <w:r w:rsidRPr="006E0C5E">
        <w:rPr>
          <w:rFonts w:cs="Times New Roman"/>
          <w:szCs w:val="32"/>
        </w:rPr>
        <w:t> </w:t>
      </w:r>
    </w:p>
    <w:p w:rsidR="006E0C5E" w:rsidRPr="006E0C5E" w:rsidRDefault="006E0C5E" w:rsidP="006E0C5E">
      <w:pPr>
        <w:widowControl w:val="0"/>
        <w:autoSpaceDE w:val="0"/>
        <w:autoSpaceDN w:val="0"/>
        <w:adjustRightInd w:val="0"/>
        <w:rPr>
          <w:rFonts w:cs="Times New Roman"/>
          <w:szCs w:val="32"/>
        </w:rPr>
      </w:pPr>
      <w:r w:rsidRPr="006E0C5E">
        <w:rPr>
          <w:rFonts w:cs="Times New Roman"/>
          <w:szCs w:val="32"/>
        </w:rPr>
        <w:t xml:space="preserve">Questions on nationality were added to the 1861 census, where British subjects born in ‘foreign parts’ were distinguished from other nationalities. In that year 101,832 people were born in ‘foreign parts’, with 36 per cent of all foreign-born people originating in German states or Austria. German born people remained the largest country-of-birth group until 1911, when </w:t>
      </w:r>
      <w:proofErr w:type="gramStart"/>
      <w:r w:rsidRPr="006E0C5E">
        <w:rPr>
          <w:rFonts w:cs="Times New Roman"/>
          <w:szCs w:val="32"/>
        </w:rPr>
        <w:t>they were overtaken by those born in Russia</w:t>
      </w:r>
      <w:proofErr w:type="gramEnd"/>
      <w:r w:rsidRPr="006E0C5E">
        <w:rPr>
          <w:rFonts w:cs="Times New Roman"/>
          <w:szCs w:val="32"/>
        </w:rPr>
        <w:t>.</w:t>
      </w:r>
    </w:p>
    <w:p w:rsidR="006E0C5E" w:rsidRPr="006E0C5E" w:rsidRDefault="006E0C5E" w:rsidP="006E0C5E">
      <w:pPr>
        <w:widowControl w:val="0"/>
        <w:autoSpaceDE w:val="0"/>
        <w:autoSpaceDN w:val="0"/>
        <w:adjustRightInd w:val="0"/>
        <w:rPr>
          <w:rFonts w:cs="Times New Roman"/>
          <w:szCs w:val="32"/>
        </w:rPr>
      </w:pPr>
      <w:r w:rsidRPr="006E0C5E">
        <w:rPr>
          <w:rFonts w:cs="Times New Roman"/>
          <w:szCs w:val="32"/>
        </w:rPr>
        <w:t> </w:t>
      </w:r>
    </w:p>
    <w:p w:rsidR="006E0C5E" w:rsidRPr="006E0C5E" w:rsidRDefault="006E0C5E" w:rsidP="006E0C5E">
      <w:pPr>
        <w:widowControl w:val="0"/>
        <w:autoSpaceDE w:val="0"/>
        <w:autoSpaceDN w:val="0"/>
        <w:adjustRightInd w:val="0"/>
        <w:rPr>
          <w:rFonts w:cs="Times New Roman"/>
          <w:szCs w:val="32"/>
        </w:rPr>
      </w:pPr>
      <w:r w:rsidRPr="006E0C5E">
        <w:rPr>
          <w:rFonts w:cs="Times New Roman"/>
          <w:szCs w:val="32"/>
        </w:rPr>
        <w:t>The two releases of data from the 2011 census have been accompanied by a great deal of media panic about levels of immigration into the UK. But it is worth looking at the commentary attached to the general report on the 1891 census.</w:t>
      </w:r>
    </w:p>
    <w:p w:rsidR="006E0C5E" w:rsidRPr="006E0C5E" w:rsidRDefault="006E0C5E" w:rsidP="006E0C5E">
      <w:pPr>
        <w:widowControl w:val="0"/>
        <w:autoSpaceDE w:val="0"/>
        <w:autoSpaceDN w:val="0"/>
        <w:adjustRightInd w:val="0"/>
        <w:rPr>
          <w:rFonts w:cs="Times New Roman"/>
          <w:szCs w:val="32"/>
        </w:rPr>
      </w:pPr>
      <w:r w:rsidRPr="006E0C5E">
        <w:rPr>
          <w:rFonts w:cs="Times New Roman"/>
          <w:szCs w:val="32"/>
        </w:rPr>
        <w:t> </w:t>
      </w:r>
    </w:p>
    <w:p w:rsidR="006E0C5E" w:rsidRPr="00EF57DC" w:rsidRDefault="006E0C5E" w:rsidP="006E0C5E">
      <w:pPr>
        <w:widowControl w:val="0"/>
        <w:autoSpaceDE w:val="0"/>
        <w:autoSpaceDN w:val="0"/>
        <w:adjustRightInd w:val="0"/>
        <w:rPr>
          <w:rFonts w:cs="Times New Roman"/>
          <w:szCs w:val="32"/>
        </w:rPr>
      </w:pPr>
      <w:r w:rsidRPr="00EF57DC">
        <w:rPr>
          <w:rFonts w:cs="Times New Roman"/>
          <w:iCs/>
          <w:szCs w:val="32"/>
        </w:rPr>
        <w:t>It is, however, to the European foreigners that most interest attaches at the present time, as it is often stated that they are immigrating into this country in such numbers as to come into serious competition with our native population. Their total number, as returned, including men, women, and children, was 168,814.</w:t>
      </w:r>
    </w:p>
    <w:p w:rsidR="006E0C5E" w:rsidRPr="00EF57DC" w:rsidRDefault="006E0C5E" w:rsidP="006E0C5E">
      <w:pPr>
        <w:widowControl w:val="0"/>
        <w:autoSpaceDE w:val="0"/>
        <w:autoSpaceDN w:val="0"/>
        <w:adjustRightInd w:val="0"/>
        <w:rPr>
          <w:rFonts w:cs="Times New Roman"/>
          <w:szCs w:val="32"/>
        </w:rPr>
      </w:pPr>
      <w:r w:rsidRPr="00EF57DC">
        <w:rPr>
          <w:rFonts w:cs="Times New Roman"/>
          <w:iCs/>
          <w:szCs w:val="32"/>
        </w:rPr>
        <w:t> </w:t>
      </w:r>
    </w:p>
    <w:p w:rsidR="006E0C5E" w:rsidRPr="00EF57DC" w:rsidRDefault="006E0C5E" w:rsidP="006E0C5E">
      <w:pPr>
        <w:widowControl w:val="0"/>
        <w:autoSpaceDE w:val="0"/>
        <w:autoSpaceDN w:val="0"/>
        <w:adjustRightInd w:val="0"/>
        <w:rPr>
          <w:rFonts w:cs="Times New Roman"/>
          <w:szCs w:val="32"/>
        </w:rPr>
      </w:pPr>
      <w:r w:rsidRPr="00EF57DC">
        <w:rPr>
          <w:rFonts w:cs="Times New Roman"/>
          <w:szCs w:val="32"/>
        </w:rPr>
        <w:t>Rates of immigration into England and Wales increased significantly after 1861. Between 1901 and 1911, there as a 46 per cent increase in the foreign born population, but together with those born in the British colonies, the proportion of people born outside Britain and Ireland was just 1.5 per cent of the total population in 1911 (535,018 people in England and Wales) and heavily concentrated in London and other port cities. </w:t>
      </w:r>
    </w:p>
    <w:p w:rsidR="006E0C5E" w:rsidRPr="00EF57DC" w:rsidRDefault="006E0C5E" w:rsidP="006E0C5E">
      <w:pPr>
        <w:widowControl w:val="0"/>
        <w:autoSpaceDE w:val="0"/>
        <w:autoSpaceDN w:val="0"/>
        <w:adjustRightInd w:val="0"/>
        <w:rPr>
          <w:rFonts w:cs="Times New Roman"/>
          <w:szCs w:val="32"/>
        </w:rPr>
      </w:pPr>
      <w:r w:rsidRPr="00EF57DC">
        <w:rPr>
          <w:rFonts w:cs="Times New Roman"/>
          <w:szCs w:val="32"/>
        </w:rPr>
        <w:t> </w:t>
      </w:r>
    </w:p>
    <w:p w:rsidR="006E0C5E" w:rsidRPr="00EF57DC" w:rsidRDefault="006E0C5E" w:rsidP="006E0C5E">
      <w:pPr>
        <w:widowControl w:val="0"/>
        <w:autoSpaceDE w:val="0"/>
        <w:autoSpaceDN w:val="0"/>
        <w:adjustRightInd w:val="0"/>
        <w:rPr>
          <w:rFonts w:cs="Times New Roman"/>
          <w:szCs w:val="32"/>
        </w:rPr>
      </w:pPr>
      <w:r w:rsidRPr="00EF57DC">
        <w:rPr>
          <w:rFonts w:cs="Times New Roman"/>
          <w:szCs w:val="32"/>
        </w:rPr>
        <w:t>Census reports from the 19</w:t>
      </w:r>
      <w:r w:rsidRPr="00EF57DC">
        <w:rPr>
          <w:rFonts w:cs="Times New Roman"/>
          <w:szCs w:val="26"/>
          <w:vertAlign w:val="superscript"/>
        </w:rPr>
        <w:t>th</w:t>
      </w:r>
      <w:r w:rsidRPr="00EF57DC">
        <w:rPr>
          <w:rFonts w:cs="Times New Roman"/>
          <w:szCs w:val="32"/>
        </w:rPr>
        <w:t> century give an interesting breakdown of the occupations of the foreign-born population. In the 1881 census, the German-born population included 2,048 teachers and 2,091 commercial clerks, but also 444 sugar bakers.</w:t>
      </w:r>
    </w:p>
    <w:p w:rsidR="006E0C5E" w:rsidRPr="00EF57DC" w:rsidRDefault="006E0C5E" w:rsidP="006E0C5E">
      <w:pPr>
        <w:widowControl w:val="0"/>
        <w:autoSpaceDE w:val="0"/>
        <w:autoSpaceDN w:val="0"/>
        <w:adjustRightInd w:val="0"/>
        <w:rPr>
          <w:rFonts w:cs="Times New Roman"/>
          <w:szCs w:val="32"/>
        </w:rPr>
      </w:pPr>
      <w:r w:rsidRPr="00EF57DC">
        <w:rPr>
          <w:rFonts w:cs="Times New Roman"/>
          <w:szCs w:val="32"/>
        </w:rPr>
        <w:t> </w:t>
      </w:r>
    </w:p>
    <w:p w:rsidR="006E0C5E" w:rsidRPr="00EF57DC" w:rsidRDefault="006E0C5E" w:rsidP="006E0C5E">
      <w:pPr>
        <w:widowControl w:val="0"/>
        <w:autoSpaceDE w:val="0"/>
        <w:autoSpaceDN w:val="0"/>
        <w:adjustRightInd w:val="0"/>
        <w:rPr>
          <w:rFonts w:cs="Times New Roman"/>
          <w:szCs w:val="32"/>
        </w:rPr>
      </w:pPr>
      <w:r w:rsidRPr="00EF57DC">
        <w:rPr>
          <w:rFonts w:cs="Times New Roman"/>
          <w:szCs w:val="32"/>
        </w:rPr>
        <w:t xml:space="preserve">In the midst of growing anti-alienism, the terminology in the 1921 census changed, with ‘alien’ used to describe the foreign-born population. </w:t>
      </w:r>
      <w:r w:rsidRPr="00EF57DC">
        <w:rPr>
          <w:rFonts w:cs="Times New Roman"/>
          <w:szCs w:val="32"/>
        </w:rPr>
        <w:lastRenderedPageBreak/>
        <w:t>However, rates of immigration into the UK declined after the First World War. </w:t>
      </w:r>
    </w:p>
    <w:p w:rsidR="006E0C5E" w:rsidRPr="006E0C5E" w:rsidRDefault="006E0C5E" w:rsidP="006E0C5E">
      <w:pPr>
        <w:widowControl w:val="0"/>
        <w:autoSpaceDE w:val="0"/>
        <w:autoSpaceDN w:val="0"/>
        <w:adjustRightInd w:val="0"/>
        <w:rPr>
          <w:rFonts w:cs="Times New Roman"/>
          <w:szCs w:val="32"/>
        </w:rPr>
      </w:pPr>
      <w:r w:rsidRPr="006E0C5E">
        <w:rPr>
          <w:rFonts w:cs="Times New Roman"/>
          <w:iCs/>
          <w:szCs w:val="32"/>
        </w:rPr>
        <w:t> </w:t>
      </w:r>
    </w:p>
    <w:p w:rsidR="006E0C5E" w:rsidRPr="006E0C5E" w:rsidRDefault="006E0C5E" w:rsidP="006E0C5E">
      <w:pPr>
        <w:widowControl w:val="0"/>
        <w:autoSpaceDE w:val="0"/>
        <w:autoSpaceDN w:val="0"/>
        <w:adjustRightInd w:val="0"/>
        <w:rPr>
          <w:rFonts w:cs="Times New Roman"/>
          <w:szCs w:val="32"/>
        </w:rPr>
      </w:pPr>
      <w:r w:rsidRPr="006E0C5E">
        <w:rPr>
          <w:rFonts w:cs="Times New Roman"/>
          <w:szCs w:val="32"/>
        </w:rPr>
        <w:t xml:space="preserve">In 2001, the census just included questions about country-of-birth, and recorded just </w:t>
      </w:r>
      <w:proofErr w:type="gramStart"/>
      <w:r w:rsidRPr="006E0C5E">
        <w:rPr>
          <w:rFonts w:cs="Times New Roman"/>
          <w:szCs w:val="32"/>
        </w:rPr>
        <w:t>under</w:t>
      </w:r>
      <w:proofErr w:type="gramEnd"/>
      <w:r w:rsidRPr="006E0C5E">
        <w:rPr>
          <w:rFonts w:cs="Times New Roman"/>
          <w:szCs w:val="32"/>
        </w:rPr>
        <w:t xml:space="preserve"> five million people born abroad. But greater international migration in the last 10 years, and concern about it, has prompted an expansion in the number of questions on immigration, which in 2011 included questions on country-of-birth, nationality, date of arrival in the UK, intentions about remaining here, as well as ethnicity and religion.</w:t>
      </w:r>
    </w:p>
    <w:p w:rsidR="006E0C5E" w:rsidRPr="006E0C5E" w:rsidRDefault="006E0C5E" w:rsidP="006E0C5E">
      <w:pPr>
        <w:widowControl w:val="0"/>
        <w:autoSpaceDE w:val="0"/>
        <w:autoSpaceDN w:val="0"/>
        <w:adjustRightInd w:val="0"/>
        <w:rPr>
          <w:rFonts w:cs="Times New Roman"/>
          <w:szCs w:val="32"/>
        </w:rPr>
      </w:pPr>
      <w:r w:rsidRPr="006E0C5E">
        <w:rPr>
          <w:rFonts w:cs="Times New Roman"/>
          <w:szCs w:val="32"/>
        </w:rPr>
        <w:t> </w:t>
      </w:r>
    </w:p>
    <w:p w:rsidR="00B942FA" w:rsidRPr="006E0C5E" w:rsidRDefault="006E0C5E" w:rsidP="006E0C5E">
      <w:r w:rsidRPr="006E0C5E">
        <w:rPr>
          <w:rFonts w:cs="Times New Roman"/>
          <w:szCs w:val="32"/>
        </w:rPr>
        <w:t xml:space="preserve">The migration data from the Census 2011 showed that 13.3 per cent of the population of England and Wales had been born abroad. Similar to 170 years ago, most of the overseas-born population originates from European countries. Germany is still in the top five, with 273,564 people recorded in 2011. But a big difference between 1841 and 2011 is what the migration world terms ‘super-diversity’. In the past, the UK’s migrant populations comprised a small number of large groups, predominately from our close </w:t>
      </w:r>
      <w:proofErr w:type="spellStart"/>
      <w:r w:rsidRPr="006E0C5E">
        <w:rPr>
          <w:rFonts w:cs="Times New Roman"/>
          <w:szCs w:val="32"/>
        </w:rPr>
        <w:t>neighbours</w:t>
      </w:r>
      <w:proofErr w:type="spellEnd"/>
      <w:r w:rsidRPr="006E0C5E">
        <w:rPr>
          <w:rFonts w:cs="Times New Roman"/>
          <w:szCs w:val="32"/>
        </w:rPr>
        <w:t xml:space="preserve"> in Europe and the UK’s former colonies. Today many parts of urban Britain manifest super-diversity where many different nationalities and ethnic groups live side-by-side and also differ in relation to their length of residence in the UK, immigration status, qualifications, skills, and needs. Today’s census records people from almost every country in the world – something that could not have been foreseen in 1841.</w:t>
      </w:r>
    </w:p>
    <w:sectPr w:rsidR="00B942FA" w:rsidRPr="006E0C5E" w:rsidSect="00FC24A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kzidenz Grotesk BE Md">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5E"/>
    <w:rsid w:val="006E0C5E"/>
    <w:rsid w:val="00A25D23"/>
    <w:rsid w:val="00EF57DC"/>
    <w:rsid w:val="00F7165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FA"/>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rew">
    <w:name w:val="Andrew"/>
    <w:basedOn w:val="Normal"/>
    <w:qFormat/>
    <w:rsid w:val="009F7D9F"/>
    <w:pPr>
      <w:pageBreakBefore/>
      <w:spacing w:before="400" w:after="480" w:line="420" w:lineRule="exact"/>
    </w:pPr>
    <w:rPr>
      <w:rFonts w:ascii="Akzidenz Grotesk BE Md" w:eastAsia="Cambria" w:hAnsi="Akzidenz Grotesk BE Md" w:cs="Arial"/>
      <w:spacing w:val="-2"/>
      <w:kern w:val="28"/>
      <w:sz w:val="3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FA"/>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rew">
    <w:name w:val="Andrew"/>
    <w:basedOn w:val="Normal"/>
    <w:qFormat/>
    <w:rsid w:val="009F7D9F"/>
    <w:pPr>
      <w:pageBreakBefore/>
      <w:spacing w:before="400" w:after="480" w:line="420" w:lineRule="exact"/>
    </w:pPr>
    <w:rPr>
      <w:rFonts w:ascii="Akzidenz Grotesk BE Md" w:eastAsia="Cambria" w:hAnsi="Akzidenz Grotesk BE Md" w:cs="Arial"/>
      <w:spacing w:val="-2"/>
      <w:kern w:val="28"/>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3506</Characters>
  <Application>Microsoft Macintosh Word</Application>
  <DocSecurity>0</DocSecurity>
  <Lines>29</Lines>
  <Paragraphs>8</Paragraphs>
  <ScaleCrop>false</ScaleCrop>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Henderson</dc:creator>
  <cp:keywords/>
  <cp:lastModifiedBy>Ben</cp:lastModifiedBy>
  <cp:revision>2</cp:revision>
  <dcterms:created xsi:type="dcterms:W3CDTF">2014-07-11T15:55:00Z</dcterms:created>
  <dcterms:modified xsi:type="dcterms:W3CDTF">2014-07-11T15:55:00Z</dcterms:modified>
</cp:coreProperties>
</file>